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8C" w:rsidRDefault="00737A8C">
      <w:pPr>
        <w:pStyle w:val="berschrift1"/>
        <w:rPr>
          <w:lang w:val="fr-FR"/>
        </w:rPr>
      </w:pPr>
    </w:p>
    <w:p w:rsidR="00737A8C" w:rsidRPr="00737A8C" w:rsidRDefault="00737A8C" w:rsidP="00737A8C">
      <w:pPr>
        <w:rPr>
          <w:lang w:val="fr-FR"/>
        </w:rPr>
      </w:pPr>
    </w:p>
    <w:p w:rsidR="00737A8C" w:rsidRPr="004920F3" w:rsidRDefault="00737A8C" w:rsidP="00737A8C">
      <w:pPr>
        <w:rPr>
          <w:rFonts w:ascii="Calibri" w:hAnsi="Calibri"/>
          <w:lang w:val="fr-FR"/>
        </w:rPr>
      </w:pPr>
    </w:p>
    <w:p w:rsidR="004920F3" w:rsidRPr="004920F3" w:rsidRDefault="004920F3" w:rsidP="004920F3">
      <w:pPr>
        <w:pStyle w:val="Standard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4920F3">
        <w:rPr>
          <w:rFonts w:ascii="Calibri" w:hAnsi="Calibri"/>
          <w:b/>
          <w:sz w:val="20"/>
          <w:szCs w:val="20"/>
        </w:rPr>
        <w:t>Erdwärmesonde</w:t>
      </w:r>
    </w:p>
    <w:p w:rsidR="004920F3" w:rsidRPr="004920F3" w:rsidRDefault="004920F3" w:rsidP="004920F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4920F3" w:rsidRPr="004920F3" w:rsidRDefault="004920F3" w:rsidP="004920F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920F3">
        <w:rPr>
          <w:rFonts w:ascii="Calibri" w:hAnsi="Calibri"/>
          <w:sz w:val="20"/>
          <w:szCs w:val="20"/>
        </w:rPr>
        <w:t xml:space="preserve">STÜWA Erdwärmesonde </w:t>
      </w:r>
      <w:proofErr w:type="spellStart"/>
      <w:r w:rsidRPr="004920F3">
        <w:rPr>
          <w:rFonts w:ascii="Calibri" w:hAnsi="Calibri"/>
          <w:sz w:val="20"/>
          <w:szCs w:val="20"/>
        </w:rPr>
        <w:t>GeoHeat</w:t>
      </w:r>
      <w:proofErr w:type="spellEnd"/>
      <w:r w:rsidRPr="004920F3">
        <w:rPr>
          <w:rFonts w:ascii="Calibri" w:hAnsi="Calibri"/>
          <w:sz w:val="20"/>
          <w:szCs w:val="20"/>
        </w:rPr>
        <w:t>®</w:t>
      </w:r>
    </w:p>
    <w:p w:rsidR="004920F3" w:rsidRPr="004920F3" w:rsidRDefault="004920F3" w:rsidP="004920F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920F3">
        <w:rPr>
          <w:rFonts w:ascii="Calibri" w:hAnsi="Calibri"/>
          <w:sz w:val="20"/>
          <w:szCs w:val="20"/>
        </w:rPr>
        <w:t>werkseitig komplett vorgefertigte Doppel-U-Sonde</w:t>
      </w:r>
    </w:p>
    <w:p w:rsidR="004920F3" w:rsidRPr="004920F3" w:rsidRDefault="004920F3" w:rsidP="004920F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spellStart"/>
      <w:r w:rsidRPr="004920F3">
        <w:rPr>
          <w:rFonts w:ascii="Calibri" w:hAnsi="Calibri"/>
          <w:sz w:val="20"/>
          <w:szCs w:val="20"/>
        </w:rPr>
        <w:t>Sondenrohre</w:t>
      </w:r>
      <w:proofErr w:type="spellEnd"/>
      <w:r w:rsidRPr="004920F3">
        <w:rPr>
          <w:rFonts w:ascii="Calibri" w:hAnsi="Calibri"/>
          <w:sz w:val="20"/>
          <w:szCs w:val="20"/>
        </w:rPr>
        <w:t xml:space="preserve"> aus PE 100-RC (verbesserte Schutzeigenschaften),</w:t>
      </w:r>
    </w:p>
    <w:p w:rsidR="004920F3" w:rsidRPr="004920F3" w:rsidRDefault="004920F3" w:rsidP="004920F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920F3">
        <w:rPr>
          <w:rFonts w:ascii="Calibri" w:hAnsi="Calibri"/>
          <w:sz w:val="20"/>
          <w:szCs w:val="20"/>
        </w:rPr>
        <w:t xml:space="preserve">Farbe </w:t>
      </w:r>
      <w:proofErr w:type="spellStart"/>
      <w:r w:rsidRPr="004920F3">
        <w:rPr>
          <w:rFonts w:ascii="Calibri" w:hAnsi="Calibri"/>
          <w:sz w:val="20"/>
          <w:szCs w:val="20"/>
        </w:rPr>
        <w:t>schwarz</w:t>
      </w:r>
      <w:proofErr w:type="spellEnd"/>
      <w:r w:rsidRPr="004920F3">
        <w:rPr>
          <w:rFonts w:ascii="Calibri" w:hAnsi="Calibri"/>
          <w:sz w:val="20"/>
          <w:szCs w:val="20"/>
        </w:rPr>
        <w:t xml:space="preserve"> (RAL9004), SDR 11,  </w:t>
      </w:r>
    </w:p>
    <w:p w:rsidR="004920F3" w:rsidRPr="004920F3" w:rsidRDefault="004920F3" w:rsidP="004920F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920F3">
        <w:rPr>
          <w:rFonts w:ascii="Calibri" w:hAnsi="Calibri"/>
          <w:sz w:val="20"/>
          <w:szCs w:val="20"/>
        </w:rPr>
        <w:t xml:space="preserve">strömungsoptimierter </w:t>
      </w:r>
      <w:proofErr w:type="spellStart"/>
      <w:r w:rsidRPr="004920F3">
        <w:rPr>
          <w:rFonts w:ascii="Calibri" w:hAnsi="Calibri"/>
          <w:sz w:val="20"/>
          <w:szCs w:val="20"/>
        </w:rPr>
        <w:t>Sondenfuß</w:t>
      </w:r>
      <w:proofErr w:type="spellEnd"/>
      <w:r w:rsidRPr="004920F3">
        <w:rPr>
          <w:rFonts w:ascii="Calibri" w:hAnsi="Calibri"/>
          <w:sz w:val="20"/>
          <w:szCs w:val="20"/>
        </w:rPr>
        <w:t xml:space="preserve"> mit Steckverbindungstechnik</w:t>
      </w:r>
    </w:p>
    <w:p w:rsidR="004920F3" w:rsidRPr="004920F3" w:rsidRDefault="004920F3" w:rsidP="004920F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920F3">
        <w:rPr>
          <w:rFonts w:ascii="Calibri" w:hAnsi="Calibri"/>
          <w:sz w:val="20"/>
          <w:szCs w:val="20"/>
        </w:rPr>
        <w:t xml:space="preserve">Werksgeprüft mit Einzelprüfzeugnis, </w:t>
      </w:r>
    </w:p>
    <w:p w:rsidR="004920F3" w:rsidRPr="004920F3" w:rsidRDefault="004920F3" w:rsidP="004920F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920F3">
        <w:rPr>
          <w:rFonts w:ascii="Calibri" w:hAnsi="Calibri"/>
          <w:sz w:val="20"/>
          <w:szCs w:val="20"/>
        </w:rPr>
        <w:t xml:space="preserve">Güteüberwachung nach HR3.26,  A640, </w:t>
      </w:r>
    </w:p>
    <w:p w:rsidR="004920F3" w:rsidRPr="004920F3" w:rsidRDefault="004920F3" w:rsidP="004920F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920F3">
        <w:rPr>
          <w:rFonts w:ascii="Calibri" w:hAnsi="Calibri"/>
          <w:sz w:val="20"/>
          <w:szCs w:val="20"/>
        </w:rPr>
        <w:t xml:space="preserve">Längenkennzeichnung der </w:t>
      </w:r>
      <w:proofErr w:type="spellStart"/>
      <w:r w:rsidRPr="004920F3">
        <w:rPr>
          <w:rFonts w:ascii="Calibri" w:hAnsi="Calibri"/>
          <w:sz w:val="20"/>
          <w:szCs w:val="20"/>
        </w:rPr>
        <w:t>Sondenrohre</w:t>
      </w:r>
      <w:proofErr w:type="spellEnd"/>
      <w:r w:rsidRPr="004920F3">
        <w:rPr>
          <w:rFonts w:ascii="Calibri" w:hAnsi="Calibri"/>
          <w:sz w:val="20"/>
          <w:szCs w:val="20"/>
        </w:rPr>
        <w:t xml:space="preserve"> in 1 m Schritten mit </w:t>
      </w:r>
    </w:p>
    <w:p w:rsidR="004920F3" w:rsidRPr="004920F3" w:rsidRDefault="004920F3" w:rsidP="004920F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920F3">
        <w:rPr>
          <w:rFonts w:ascii="Calibri" w:hAnsi="Calibri"/>
          <w:sz w:val="20"/>
          <w:szCs w:val="20"/>
        </w:rPr>
        <w:t xml:space="preserve">Nullpunkt am </w:t>
      </w:r>
      <w:proofErr w:type="spellStart"/>
      <w:r w:rsidRPr="004920F3">
        <w:rPr>
          <w:rFonts w:ascii="Calibri" w:hAnsi="Calibri"/>
          <w:sz w:val="20"/>
          <w:szCs w:val="20"/>
        </w:rPr>
        <w:t>Sondenfuß</w:t>
      </w:r>
      <w:proofErr w:type="spellEnd"/>
      <w:r w:rsidRPr="004920F3">
        <w:rPr>
          <w:rFonts w:ascii="Calibri" w:hAnsi="Calibri"/>
          <w:sz w:val="20"/>
          <w:szCs w:val="20"/>
        </w:rPr>
        <w:t xml:space="preserve">, beschriftet als </w:t>
      </w:r>
      <w:proofErr w:type="spellStart"/>
      <w:r w:rsidRPr="004920F3">
        <w:rPr>
          <w:rFonts w:ascii="Calibri" w:hAnsi="Calibri"/>
          <w:sz w:val="20"/>
          <w:szCs w:val="20"/>
        </w:rPr>
        <w:t>Erdwärmesondenrohr</w:t>
      </w:r>
      <w:proofErr w:type="spellEnd"/>
      <w:r w:rsidRPr="004920F3">
        <w:rPr>
          <w:rFonts w:ascii="Calibri" w:hAnsi="Calibri"/>
          <w:sz w:val="20"/>
          <w:szCs w:val="20"/>
        </w:rPr>
        <w:t xml:space="preserve"> </w:t>
      </w:r>
    </w:p>
    <w:p w:rsidR="004920F3" w:rsidRPr="004920F3" w:rsidRDefault="004920F3" w:rsidP="004920F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920F3">
        <w:rPr>
          <w:rFonts w:ascii="Calibri" w:hAnsi="Calibri"/>
          <w:sz w:val="20"/>
          <w:szCs w:val="20"/>
        </w:rPr>
        <w:t xml:space="preserve">Betriebstemperaturen: -20 </w:t>
      </w:r>
      <w:r w:rsidRPr="004920F3">
        <w:rPr>
          <w:rFonts w:ascii="Calibri" w:hAnsi="Calibri"/>
          <w:sz w:val="20"/>
          <w:szCs w:val="20"/>
          <w:highlight w:val="yellow"/>
        </w:rPr>
        <w:t>bis +40 °C</w:t>
      </w:r>
      <w:r w:rsidRPr="004920F3">
        <w:rPr>
          <w:rFonts w:ascii="Calibri" w:hAnsi="Calibri"/>
          <w:sz w:val="20"/>
          <w:szCs w:val="20"/>
        </w:rPr>
        <w:t xml:space="preserve"> </w:t>
      </w:r>
    </w:p>
    <w:p w:rsidR="004920F3" w:rsidRPr="004920F3" w:rsidRDefault="004920F3" w:rsidP="004920F3">
      <w:pPr>
        <w:pStyle w:val="StandardWeb"/>
        <w:spacing w:before="0" w:beforeAutospacing="0" w:after="0" w:afterAutospacing="0"/>
        <w:rPr>
          <w:rFonts w:ascii="Calibri" w:hAnsi="Calibri"/>
        </w:rPr>
      </w:pPr>
      <w:r w:rsidRPr="004920F3">
        <w:rPr>
          <w:rFonts w:ascii="Calibri" w:hAnsi="Calibri"/>
          <w:sz w:val="20"/>
          <w:szCs w:val="20"/>
        </w:rPr>
        <w:t>max. Betriebsdruck 16 bar (C= 1,25)</w:t>
      </w:r>
    </w:p>
    <w:p w:rsidR="004920F3" w:rsidRPr="004920F3" w:rsidRDefault="004920F3" w:rsidP="004920F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920F3">
        <w:rPr>
          <w:rFonts w:ascii="Calibri" w:hAnsi="Calibri"/>
          <w:sz w:val="20"/>
          <w:szCs w:val="20"/>
        </w:rPr>
        <w:t>Lieferform: Doppel-U-Sonde auf Palette</w:t>
      </w:r>
    </w:p>
    <w:p w:rsidR="004920F3" w:rsidRPr="004920F3" w:rsidRDefault="004920F3" w:rsidP="004920F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920F3">
        <w:rPr>
          <w:rFonts w:ascii="Calibri" w:hAnsi="Calibri"/>
          <w:sz w:val="20"/>
          <w:szCs w:val="20"/>
        </w:rPr>
        <w:t xml:space="preserve">Rohrdimension: </w:t>
      </w:r>
      <w:sdt>
        <w:sdtPr>
          <w:rPr>
            <w:rFonts w:ascii="Calibri" w:hAnsi="Calibri"/>
            <w:sz w:val="20"/>
            <w:szCs w:val="20"/>
          </w:rPr>
          <w:alias w:val="Dimensionen"/>
          <w:tag w:val="Dimensionen"/>
          <w:id w:val="-1668942027"/>
          <w:placeholder>
            <w:docPart w:val="DefaultPlaceholder_1081868575"/>
          </w:placeholder>
          <w:showingPlcHdr/>
          <w15:color w:val="3366FF"/>
          <w:dropDownList>
            <w:listItem w:value="Wählen Sie ein Element aus."/>
            <w:listItem w:displayText="32 x 3,0" w:value="32 x 3,0"/>
            <w:listItem w:displayText="40 x 3,7" w:value="40 x 3,7"/>
          </w:dropDownList>
        </w:sdtPr>
        <w:sdtContent>
          <w:r w:rsidRPr="007B3F26">
            <w:rPr>
              <w:rStyle w:val="Platzhaltertext"/>
            </w:rPr>
            <w:t>Wählen Sie ein Element aus.</w:t>
          </w:r>
        </w:sdtContent>
      </w:sdt>
    </w:p>
    <w:p w:rsidR="004920F3" w:rsidRPr="004920F3" w:rsidRDefault="004920F3" w:rsidP="004920F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proofErr w:type="spellStart"/>
      <w:r w:rsidRPr="004920F3">
        <w:rPr>
          <w:rFonts w:ascii="Calibri" w:hAnsi="Calibri"/>
          <w:sz w:val="20"/>
          <w:szCs w:val="20"/>
        </w:rPr>
        <w:t>Sondenlänge</w:t>
      </w:r>
      <w:proofErr w:type="spellEnd"/>
      <w:r w:rsidRPr="004920F3">
        <w:rPr>
          <w:rFonts w:ascii="Calibri" w:hAnsi="Calibri"/>
          <w:sz w:val="20"/>
          <w:szCs w:val="20"/>
        </w:rPr>
        <w:t>: ......... m</w:t>
      </w:r>
    </w:p>
    <w:p w:rsidR="004920F3" w:rsidRPr="004920F3" w:rsidRDefault="004920F3" w:rsidP="004920F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4920F3">
        <w:rPr>
          <w:rFonts w:ascii="Calibri" w:hAnsi="Calibri"/>
          <w:sz w:val="20"/>
          <w:szCs w:val="20"/>
        </w:rPr>
        <w:t xml:space="preserve">Anzahl ........ St.   </w:t>
      </w:r>
    </w:p>
    <w:p w:rsidR="005177BA" w:rsidRPr="00847038" w:rsidRDefault="005177BA" w:rsidP="004C36DF">
      <w:pPr>
        <w:pStyle w:val="StandardWeb"/>
        <w:rPr>
          <w:rFonts w:asciiTheme="minorHAnsi" w:hAnsiTheme="minorHAnsi" w:cs="Arial"/>
        </w:rPr>
      </w:pPr>
      <w:bookmarkStart w:id="0" w:name="_GoBack"/>
      <w:bookmarkEnd w:id="0"/>
    </w:p>
    <w:p w:rsidR="004920F3" w:rsidRDefault="004920F3" w:rsidP="004920F3">
      <w:pPr>
        <w:pStyle w:val="text-left"/>
        <w:rPr>
          <w:rStyle w:val="Fett"/>
          <w:rFonts w:ascii="Arial" w:hAnsi="Arial" w:cs="Arial"/>
          <w:color w:val="01529E"/>
          <w:lang w:val="fr-FR"/>
        </w:rPr>
      </w:pPr>
      <w:proofErr w:type="spellStart"/>
      <w:r>
        <w:rPr>
          <w:rStyle w:val="Fett"/>
          <w:rFonts w:ascii="Arial" w:hAnsi="Arial" w:cs="Arial"/>
          <w:color w:val="01529E"/>
          <w:lang w:val="fr-FR"/>
        </w:rPr>
        <w:t>Noch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Fragen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?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Wir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helfen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Ihnen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immer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gerne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weiter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> :</w:t>
      </w:r>
    </w:p>
    <w:p w:rsidR="004C36DF" w:rsidRPr="004920F3" w:rsidRDefault="004C36DF" w:rsidP="004C36DF">
      <w:pPr>
        <w:pStyle w:val="StandardWeb"/>
        <w:rPr>
          <w:rFonts w:asciiTheme="minorHAnsi" w:hAnsiTheme="minorHAnsi" w:cs="Arial"/>
          <w:lang w:val="fr-FR"/>
        </w:rPr>
      </w:pPr>
    </w:p>
    <w:p w:rsidR="00737A8C" w:rsidRPr="00847038" w:rsidRDefault="00737A8C" w:rsidP="00737A8C">
      <w:pPr>
        <w:pStyle w:val="text-left"/>
        <w:rPr>
          <w:rFonts w:asciiTheme="minorHAnsi" w:hAnsiTheme="minorHAnsi" w:cs="Arial"/>
        </w:rPr>
      </w:pPr>
      <w:r w:rsidRPr="00847038">
        <w:rPr>
          <w:rStyle w:val="Fett"/>
          <w:rFonts w:asciiTheme="minorHAnsi" w:hAnsiTheme="minorHAnsi" w:cs="Arial"/>
          <w:color w:val="01529E"/>
        </w:rPr>
        <w:t>STÜWA Konrad Stükerjürgen GmbH</w:t>
      </w:r>
      <w:r w:rsidRPr="00847038">
        <w:rPr>
          <w:rFonts w:asciiTheme="minorHAnsi" w:hAnsiTheme="minorHAnsi" w:cs="Arial"/>
        </w:rPr>
        <w:br/>
        <w:t>Gewerbegebiet Hemmersweg | Hemmersweg 80 | D-33397 Rietberg</w:t>
      </w:r>
      <w:r w:rsidRPr="00847038">
        <w:rPr>
          <w:rFonts w:asciiTheme="minorHAnsi" w:hAnsiTheme="minorHAnsi" w:cs="Arial"/>
        </w:rPr>
        <w:br/>
        <w:t>Tel.: +49 (0) 5244 407-0 • Fax: +49 (0) 5244 1670</w:t>
      </w:r>
      <w:r w:rsidRPr="00847038">
        <w:rPr>
          <w:rFonts w:asciiTheme="minorHAnsi" w:hAnsiTheme="minorHAnsi" w:cs="Arial"/>
        </w:rPr>
        <w:br/>
        <w:t>E-Mail: </w:t>
      </w:r>
      <w:hyperlink r:id="rId7" w:tooltip="Öffnet ein Fenster zum Versenden der E-Mail" w:history="1">
        <w:r w:rsidRPr="00847038">
          <w:rPr>
            <w:rStyle w:val="Hyperlink"/>
            <w:rFonts w:asciiTheme="minorHAnsi" w:hAnsiTheme="minorHAnsi" w:cs="Arial"/>
          </w:rPr>
          <w:t>info(at)stuewa.de</w:t>
        </w:r>
      </w:hyperlink>
      <w:r w:rsidRPr="00847038">
        <w:rPr>
          <w:rFonts w:asciiTheme="minorHAnsi" w:hAnsiTheme="minorHAnsi" w:cs="Arial"/>
        </w:rPr>
        <w:t xml:space="preserve">  Homepage: </w:t>
      </w:r>
      <w:hyperlink r:id="rId8" w:history="1">
        <w:r w:rsidRPr="00847038">
          <w:rPr>
            <w:rStyle w:val="Hyperlink"/>
            <w:rFonts w:asciiTheme="minorHAnsi" w:hAnsiTheme="minorHAnsi" w:cs="Arial"/>
          </w:rPr>
          <w:t>www.stuewa.de</w:t>
        </w:r>
      </w:hyperlink>
      <w:r w:rsidRPr="00847038">
        <w:rPr>
          <w:rFonts w:asciiTheme="minorHAnsi" w:hAnsiTheme="minorHAnsi" w:cs="Arial"/>
        </w:rPr>
        <w:t xml:space="preserve"> </w:t>
      </w:r>
    </w:p>
    <w:p w:rsidR="005B2FAC" w:rsidRPr="00847038" w:rsidRDefault="005B2FAC" w:rsidP="00737A8C">
      <w:pPr>
        <w:rPr>
          <w:rFonts w:asciiTheme="minorHAnsi" w:hAnsiTheme="minorHAnsi"/>
        </w:rPr>
      </w:pPr>
    </w:p>
    <w:sectPr w:rsidR="005B2FAC" w:rsidRPr="00847038" w:rsidSect="009E0BC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2" w:right="567" w:bottom="1474" w:left="1418" w:header="720" w:footer="1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8C" w:rsidRDefault="00737A8C">
      <w:r>
        <w:separator/>
      </w:r>
    </w:p>
  </w:endnote>
  <w:endnote w:type="continuationSeparator" w:id="0">
    <w:p w:rsidR="00737A8C" w:rsidRDefault="0073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3142"/>
      <w:tblW w:w="1034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80"/>
      <w:gridCol w:w="1651"/>
      <w:gridCol w:w="3686"/>
      <w:gridCol w:w="4931"/>
    </w:tblGrid>
    <w:tr w:rsidR="00824F8B">
      <w:trPr>
        <w:trHeight w:val="850"/>
      </w:trPr>
      <w:tc>
        <w:tcPr>
          <w:tcW w:w="80" w:type="dxa"/>
        </w:tcPr>
        <w:p w:rsidR="00824F8B" w:rsidRDefault="00824F8B" w:rsidP="009E0BC8">
          <w:pPr>
            <w:jc w:val="right"/>
            <w:rPr>
              <w:rFonts w:ascii="Arial" w:hAnsi="Arial"/>
              <w:snapToGrid w:val="0"/>
              <w:color w:val="000000"/>
            </w:rPr>
          </w:pPr>
        </w:p>
      </w:tc>
      <w:tc>
        <w:tcPr>
          <w:tcW w:w="1651" w:type="dxa"/>
        </w:tcPr>
        <w:p w:rsidR="00824F8B" w:rsidRDefault="00824F8B" w:rsidP="00D01121">
          <w:pPr>
            <w:ind w:left="-364" w:firstLine="364"/>
            <w:rPr>
              <w:rFonts w:ascii="Arial" w:hAnsi="Arial"/>
              <w:snapToGrid w:val="0"/>
              <w:color w:val="000000"/>
            </w:rPr>
          </w:pPr>
          <w:r>
            <w:rPr>
              <w:rFonts w:ascii="Arial" w:hAnsi="Arial"/>
              <w:snapToGrid w:val="0"/>
              <w:color w:val="000000"/>
            </w:rPr>
            <w:t xml:space="preserve">    </w:t>
          </w:r>
        </w:p>
      </w:tc>
      <w:tc>
        <w:tcPr>
          <w:tcW w:w="3686" w:type="dxa"/>
        </w:tcPr>
        <w:p w:rsidR="00824F8B" w:rsidRPr="002372EE" w:rsidRDefault="00824F8B" w:rsidP="009E0BC8">
          <w:pPr>
            <w:rPr>
              <w:rFonts w:ascii="Arial" w:hAnsi="Arial"/>
              <w:snapToGrid w:val="0"/>
              <w:color w:val="000000"/>
              <w:sz w:val="16"/>
              <w:szCs w:val="16"/>
            </w:rPr>
          </w:pPr>
        </w:p>
      </w:tc>
      <w:tc>
        <w:tcPr>
          <w:tcW w:w="4931" w:type="dxa"/>
        </w:tcPr>
        <w:p w:rsidR="00824F8B" w:rsidRPr="002372EE" w:rsidRDefault="00824F8B" w:rsidP="009E0BC8">
          <w:pPr>
            <w:ind w:left="253" w:hanging="253"/>
            <w:jc w:val="both"/>
            <w:rPr>
              <w:rFonts w:ascii="Arial" w:hAnsi="Arial"/>
              <w:snapToGrid w:val="0"/>
              <w:color w:val="000000"/>
              <w:spacing w:val="4"/>
              <w:sz w:val="16"/>
              <w:szCs w:val="16"/>
              <w:lang w:val="fr-FR"/>
            </w:rPr>
          </w:pPr>
        </w:p>
      </w:tc>
    </w:tr>
  </w:tbl>
  <w:p w:rsidR="00824F8B" w:rsidRDefault="00824F8B">
    <w:pPr>
      <w:pStyle w:val="Fuzeile"/>
      <w:rPr>
        <w:lang w:val="fr-FR"/>
      </w:rPr>
    </w:pPr>
  </w:p>
  <w:p w:rsidR="00824F8B" w:rsidRPr="00557D99" w:rsidRDefault="00737A8C">
    <w:pPr>
      <w:pStyle w:val="Fuzeile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85725</wp:posOffset>
              </wp:positionV>
              <wp:extent cx="65151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3366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B90C7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6.75pt" to="500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" strokecolor="#36f" strokeweight="3pt">
              <v:stroke dashstyle="1 1"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8C" w:rsidRDefault="00737A8C">
      <w:r>
        <w:separator/>
      </w:r>
    </w:p>
  </w:footnote>
  <w:footnote w:type="continuationSeparator" w:id="0">
    <w:p w:rsidR="00737A8C" w:rsidRDefault="0073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38" w:rsidRDefault="0084703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8649" o:spid="_x0000_s12290" type="#_x0000_t75" style="position:absolute;margin-left:0;margin-top:0;width:495.55pt;height:615.7pt;z-index:-251654656;mso-position-horizontal:center;mso-position-horizontal-relative:margin;mso-position-vertical:center;mso-position-vertical-relative:margin" o:allowincell="f">
          <v:imagedata r:id="rId1" o:title="STUEWApedia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32" w:rsidRPr="00C535D4" w:rsidRDefault="00847038" w:rsidP="00BD1C32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8650" o:spid="_x0000_s12291" type="#_x0000_t75" style="position:absolute;margin-left:0;margin-top:0;width:495.55pt;height:615.7pt;z-index:-251653632;mso-position-horizontal:center;mso-position-horizontal-relative:margin;mso-position-vertical:center;mso-position-vertical-relative:margin" o:allowincell="f">
          <v:imagedata r:id="rId1" o:title="STUEWApedia_Logo" gain="19661f" blacklevel="22938f"/>
        </v:shape>
      </w:pict>
    </w:r>
    <w:r w:rsidR="00BD1C32" w:rsidRPr="00E2241D"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35A3ECBF" wp14:editId="6CBE2A22">
          <wp:simplePos x="0" y="0"/>
          <wp:positionH relativeFrom="margin">
            <wp:align>right</wp:align>
          </wp:positionH>
          <wp:positionV relativeFrom="margin">
            <wp:posOffset>-676275</wp:posOffset>
          </wp:positionV>
          <wp:extent cx="897255" cy="899795"/>
          <wp:effectExtent l="0" t="0" r="0" b="0"/>
          <wp:wrapSquare wrapText="bothSides"/>
          <wp:docPr id="3" name="Grafik 3" descr="H:\Marketing\Styleguide - Corporate Identity_Logos\Logos\STUEWAped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\Styleguide - Corporate Identity_Logos\Logos\STUEWApedia_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94" r="3879"/>
                  <a:stretch/>
                </pic:blipFill>
                <pic:spPr bwMode="auto">
                  <a:xfrm>
                    <a:off x="0" y="0"/>
                    <a:ext cx="89725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D1C32" w:rsidRPr="00E2241D">
      <w:rPr>
        <w:rFonts w:ascii="Arial" w:hAnsi="Arial" w:cs="Arial"/>
        <w:b/>
        <w:color w:val="01529E"/>
        <w:sz w:val="24"/>
        <w:szCs w:val="24"/>
      </w:rPr>
      <w:t>STÜWA</w:t>
    </w:r>
    <w:r w:rsidR="00BD1C32" w:rsidRPr="00E2241D">
      <w:rPr>
        <w:rFonts w:ascii="Arial" w:hAnsi="Arial" w:cs="Arial"/>
        <w:b/>
        <w:i/>
        <w:color w:val="01529E"/>
        <w:sz w:val="24"/>
        <w:szCs w:val="24"/>
      </w:rPr>
      <w:t>pedia</w:t>
    </w:r>
    <w:proofErr w:type="spellEnd"/>
    <w:r w:rsidR="00BD1C32" w:rsidRPr="00E2241D">
      <w:rPr>
        <w:rFonts w:ascii="Arial" w:hAnsi="Arial" w:cs="Arial"/>
        <w:b/>
        <w:color w:val="01529E"/>
        <w:sz w:val="24"/>
        <w:szCs w:val="24"/>
      </w:rPr>
      <w:t xml:space="preserve"> </w:t>
    </w:r>
    <w:r w:rsidR="00BD1C32" w:rsidRPr="00E2241D">
      <w:rPr>
        <w:rFonts w:ascii="Arial" w:hAnsi="Arial" w:cs="Arial"/>
        <w:sz w:val="24"/>
        <w:szCs w:val="24"/>
      </w:rPr>
      <w:t>– Ausschreibungstexte – Leistungsverzeichnisse/Textbausteine</w:t>
    </w:r>
    <w:r w:rsidR="00BD1C32" w:rsidRPr="00E2241D">
      <w:rPr>
        <w:rFonts w:ascii="Arial" w:hAnsi="Arial" w:cs="Arial"/>
        <w:sz w:val="22"/>
      </w:rPr>
      <w:t xml:space="preserve">            </w:t>
    </w:r>
  </w:p>
  <w:p w:rsidR="00737A8C" w:rsidRDefault="00737A8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38" w:rsidRDefault="0084703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8648" o:spid="_x0000_s12289" type="#_x0000_t75" style="position:absolute;margin-left:0;margin-top:0;width:495.55pt;height:615.7pt;z-index:-251655680;mso-position-horizontal:center;mso-position-horizontal-relative:margin;mso-position-vertical:center;mso-position-vertical-relative:margin" o:allowincell="f">
          <v:imagedata r:id="rId1" o:title="STUEWApedia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2" strokecolor="#36f">
      <v:stroke dashstyle="1 1" color="#36f" weight="2.5pt" endcap="round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9"/>
    <w:rsid w:val="000602F3"/>
    <w:rsid w:val="002372EE"/>
    <w:rsid w:val="00302199"/>
    <w:rsid w:val="00344AA5"/>
    <w:rsid w:val="004920F3"/>
    <w:rsid w:val="004C36DF"/>
    <w:rsid w:val="005177BA"/>
    <w:rsid w:val="00557D99"/>
    <w:rsid w:val="005B2FAC"/>
    <w:rsid w:val="00737A8C"/>
    <w:rsid w:val="00824F8B"/>
    <w:rsid w:val="00847038"/>
    <w:rsid w:val="009E0BC8"/>
    <w:rsid w:val="00B115CD"/>
    <w:rsid w:val="00BC28D3"/>
    <w:rsid w:val="00BD1C32"/>
    <w:rsid w:val="00D01121"/>
    <w:rsid w:val="00D07D0B"/>
    <w:rsid w:val="00FB0A9B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 strokecolor="#36f">
      <v:stroke dashstyle="1 1" color="#36f" weight="2.5pt" endcap="round"/>
    </o:shapedefaults>
    <o:shapelayout v:ext="edit">
      <o:idmap v:ext="edit" data="1"/>
    </o:shapelayout>
  </w:shapeDefaults>
  <w:decimalSymbol w:val=","/>
  <w:listSeparator w:val=";"/>
  <w15:chartTrackingRefBased/>
  <w15:docId w15:val="{C3A09A80-BF37-42FB-89C8-1B39310B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rsid w:val="00557D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D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37A8C"/>
  </w:style>
  <w:style w:type="paragraph" w:styleId="StandardWeb">
    <w:name w:val="Normal (Web)"/>
    <w:basedOn w:val="Standard"/>
    <w:uiPriority w:val="99"/>
    <w:unhideWhenUsed/>
    <w:rsid w:val="00737A8C"/>
    <w:pPr>
      <w:spacing w:before="100" w:beforeAutospacing="1" w:after="100" w:afterAutospacing="1"/>
    </w:pPr>
    <w:rPr>
      <w:sz w:val="24"/>
      <w:szCs w:val="24"/>
    </w:rPr>
  </w:style>
  <w:style w:type="paragraph" w:customStyle="1" w:styleId="text-left">
    <w:name w:val="text-left"/>
    <w:basedOn w:val="Standard"/>
    <w:rsid w:val="00737A8C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sid w:val="00737A8C"/>
    <w:rPr>
      <w:b/>
      <w:bCs/>
    </w:rPr>
  </w:style>
  <w:style w:type="character" w:styleId="Hyperlink">
    <w:name w:val="Hyperlink"/>
    <w:uiPriority w:val="99"/>
    <w:unhideWhenUsed/>
    <w:rsid w:val="00737A8C"/>
    <w:rPr>
      <w:color w:val="0000FF"/>
      <w:u w:val="single"/>
    </w:rPr>
  </w:style>
  <w:style w:type="character" w:customStyle="1" w:styleId="st">
    <w:name w:val="st"/>
    <w:basedOn w:val="Absatz-Standardschriftart"/>
    <w:rsid w:val="005177BA"/>
  </w:style>
  <w:style w:type="character" w:styleId="Platzhaltertext">
    <w:name w:val="Placeholder Text"/>
    <w:basedOn w:val="Absatz-Standardschriftart"/>
    <w:uiPriority w:val="99"/>
    <w:semiHidden/>
    <w:rsid w:val="00FB0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ewa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ocknvq,kphqBuvwgyc0fg')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BDFD0-46C7-4786-9D74-A6FE88FC25FB}"/>
      </w:docPartPr>
      <w:docPartBody>
        <w:p w:rsidR="00000000" w:rsidRDefault="00754715">
          <w:r w:rsidRPr="007B3F2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15"/>
    <w:rsid w:val="0075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4715"/>
    <w:rPr>
      <w:color w:val="808080"/>
    </w:rPr>
  </w:style>
  <w:style w:type="paragraph" w:customStyle="1" w:styleId="EE3ABDB1D6B847C0B762D8D033AC72F3">
    <w:name w:val="EE3ABDB1D6B847C0B762D8D033AC72F3"/>
    <w:rsid w:val="00754715"/>
  </w:style>
  <w:style w:type="paragraph" w:customStyle="1" w:styleId="9547EB48E80147DB91CB754CB397D65B">
    <w:name w:val="9547EB48E80147DB91CB754CB397D65B"/>
    <w:rsid w:val="00754715"/>
  </w:style>
  <w:style w:type="paragraph" w:customStyle="1" w:styleId="118904B757F248A8A602D7E84727718B">
    <w:name w:val="118904B757F248A8A602D7E84727718B"/>
    <w:rsid w:val="00754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A491-E260-4C1E-BF91-08FE9125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STÜWA Vertrieb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Stükerjürgen, Tanja</dc:creator>
  <cp:keywords/>
  <cp:lastModifiedBy>Stükerjürgen, Tanja</cp:lastModifiedBy>
  <cp:revision>2</cp:revision>
  <cp:lastPrinted>2017-03-27T07:30:00Z</cp:lastPrinted>
  <dcterms:created xsi:type="dcterms:W3CDTF">2017-03-27T15:12:00Z</dcterms:created>
  <dcterms:modified xsi:type="dcterms:W3CDTF">2017-03-27T15:12:00Z</dcterms:modified>
</cp:coreProperties>
</file>